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3C3F0D8B" w14:textId="5B0F17CA" w:rsidR="009E2DCD" w:rsidRDefault="009E2DCD" w:rsidP="009E2DCD">
      <w:pPr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9E2DCD">
        <w:rPr>
          <w:rFonts w:ascii="Arial" w:eastAsia="Arial" w:hAnsi="Arial" w:cs="Arial"/>
          <w:b/>
          <w:bCs/>
          <w:sz w:val="20"/>
          <w:szCs w:val="20"/>
        </w:rPr>
        <w:t>F</w:t>
      </w: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5: К АТЛАНТИЧЕСКИМ БЕРЕГАМ АКВИТАНИИ</w:t>
      </w:r>
    </w:p>
    <w:p w14:paraId="6D107C78" w14:textId="77777777" w:rsidR="008358D2" w:rsidRPr="009E2DCD" w:rsidRDefault="008358D2" w:rsidP="009E2DCD">
      <w:pPr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9FAB6BC" w14:textId="22E88CCC" w:rsidR="009E2DCD" w:rsidRPr="009E2DCD" w:rsidRDefault="009E2DCD" w:rsidP="009E2DCD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МЕЙСЕН-САКСОНСКАЯ ШВЕЙЦАРИЯ*-ДИЖОН -ДОЛИНА ДОРДОНИ-САРЛА-ЛА РОК ГАЖАК- БОРДО (3</w:t>
      </w:r>
      <w:r w:rsidR="008358D2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</w:t>
      </w: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ночи)  – АРКАШОН* – БАЙОНА*- БИАРРИЦ*—СЕН ЖАН ДЕ ЛЮЗ*-СЕНТ-ЭМИЛЬОН -ГЕЙДЕЛЬБЕРГ</w:t>
      </w:r>
    </w:p>
    <w:p w14:paraId="61A8C6DE" w14:textId="4C4935AA" w:rsidR="0025388C" w:rsidRPr="009E2DCD" w:rsidRDefault="009E2DCD" w:rsidP="009E2DCD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10 дней / 8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42D4132F" w:rsidR="0025388C" w:rsidRPr="008358D2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день: </w:t>
            </w:r>
            <w:r w:rsidR="008358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9E4CA9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3112F35F" w14:textId="77777777" w:rsidR="009E2DCD" w:rsidRPr="009E2DCD" w:rsidRDefault="009E2DCD" w:rsidP="009E2D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E2D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90F7ED5" w14:textId="418EC6DB" w:rsidR="0025388C" w:rsidRPr="000C3ACA" w:rsidRDefault="009E2DCD" w:rsidP="009E2D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E2D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(~645 км) на ночлег в отеле на территории Польши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57ED5A4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день: </w:t>
            </w:r>
            <w:r w:rsidR="009E2DCD" w:rsidRPr="009E2D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МЕЙСЕН – САКСОНСКАЯ ШВЕЙЦАРИЯ*</w:t>
            </w:r>
          </w:p>
        </w:tc>
      </w:tr>
      <w:tr w:rsidR="0025388C" w:rsidRPr="009E4CA9" w14:paraId="0005D554" w14:textId="77777777">
        <w:trPr>
          <w:trHeight w:val="580"/>
        </w:trPr>
        <w:tc>
          <w:tcPr>
            <w:tcW w:w="11170" w:type="dxa"/>
          </w:tcPr>
          <w:p w14:paraId="01982C53" w14:textId="77777777" w:rsidR="00196C65" w:rsidRPr="00196C65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5E90FBE" w14:textId="420799ED" w:rsidR="00196C65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(~150 км) Мейсен. Обзорная экскурсия по городу.</w:t>
            </w:r>
          </w:p>
          <w:p w14:paraId="38A902F9" w14:textId="324F1C23" w:rsidR="00196C65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 желанию (оплачивается дополнительно)*</w:t>
            </w:r>
          </w:p>
          <w:p w14:paraId="1FF74561" w14:textId="10A29AAB" w:rsidR="00196C65" w:rsidRPr="00196C65" w:rsidRDefault="00196C65" w:rsidP="00196C65">
            <w:pPr>
              <w:pStyle w:val="af2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поездка Бастай-Саксонская Швейцария</w:t>
            </w:r>
          </w:p>
          <w:p w14:paraId="189750DC" w14:textId="190DD095" w:rsidR="0025388C" w:rsidRPr="000C3ACA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(~600 км) в отель на территории Германии</w:t>
            </w:r>
          </w:p>
        </w:tc>
      </w:tr>
      <w:tr w:rsidR="0025388C" w:rsidRPr="009E2DCD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0897845C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день: </w:t>
            </w:r>
            <w:r w:rsidR="00196C65" w:rsidRPr="00196C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ДИЖОН</w:t>
            </w:r>
          </w:p>
        </w:tc>
      </w:tr>
      <w:tr w:rsidR="0025388C" w:rsidRPr="009E4CA9" w14:paraId="262602C0" w14:textId="77777777" w:rsidTr="00135A5E">
        <w:trPr>
          <w:trHeight w:val="876"/>
        </w:trPr>
        <w:tc>
          <w:tcPr>
            <w:tcW w:w="11170" w:type="dxa"/>
          </w:tcPr>
          <w:p w14:paraId="33992DE6" w14:textId="77777777" w:rsidR="00196C65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Завтрак.​​​​​​​</w:t>
            </w:r>
          </w:p>
          <w:p w14:paraId="2D3D1CF6" w14:textId="3764C3BF" w:rsidR="00196C65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(~250 км) в Дижон.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городу.</w:t>
            </w:r>
          </w:p>
          <w:p w14:paraId="1C8CCEC1" w14:textId="10A749FE" w:rsidR="00196C65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</w:t>
            </w:r>
            <w:r w:rsid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 городе</w:t>
            </w:r>
          </w:p>
          <w:p w14:paraId="0E0D0FDB" w14:textId="60E47D3B" w:rsidR="0025388C" w:rsidRPr="000C3ACA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(~220 км) на ночлег в отеле на территории Франции.</w:t>
            </w:r>
          </w:p>
        </w:tc>
      </w:tr>
      <w:tr w:rsidR="0025388C" w:rsidRPr="009E4CA9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4DAEE2EC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4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ДОЛИНА ДОРДОНИ: САРЛА - ЛА - КАНЕДА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САРЛА-ЛА РОК ГАЖАК*- САДЫ МАРКЕССАК*</w:t>
            </w:r>
          </w:p>
        </w:tc>
      </w:tr>
      <w:tr w:rsidR="0025388C" w:rsidRPr="009E4CA9" w14:paraId="06EEA451" w14:textId="77777777">
        <w:trPr>
          <w:trHeight w:val="1467"/>
        </w:trPr>
        <w:tc>
          <w:tcPr>
            <w:tcW w:w="11170" w:type="dxa"/>
          </w:tcPr>
          <w:p w14:paraId="169A2A61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68BF3916" w14:textId="3908B312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(~240 км) в Сарла ла Канеда.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Осмотр центральной части города с сопровождающим.</w:t>
            </w:r>
          </w:p>
          <w:p w14:paraId="0AFDE327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0859A6F5" w14:textId="11D65C6F" w:rsidR="0025388C" w:rsidRPr="00471DF4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71D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 желанию (оплачивается дополнительно)*:</w:t>
            </w:r>
          </w:p>
          <w:p w14:paraId="4240D226" w14:textId="3D1747C6" w:rsidR="00135A5E" w:rsidRPr="00135A5E" w:rsidRDefault="00135A5E" w:rsidP="00135A5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Обзорная поездка по Долине Дордонь с посещением деревушки Ла Рок Гажак, садов Маркессак, круиз по реке Дордонь на традиционной лодке - габарре</w:t>
            </w:r>
          </w:p>
          <w:p w14:paraId="7D121E1A" w14:textId="4BCAC5E9" w:rsidR="00135A5E" w:rsidRPr="00135A5E" w:rsidRDefault="00135A5E" w:rsidP="00135A5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Обед в ресторане с перегорской кухней</w:t>
            </w:r>
          </w:p>
          <w:p w14:paraId="570F7454" w14:textId="1DCA830C" w:rsidR="0025388C" w:rsidRPr="000C3ACA" w:rsidRDefault="00135A5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(~220 км) на ночлег в отеле в регионе Бордо</w:t>
            </w:r>
          </w:p>
        </w:tc>
      </w:tr>
      <w:tr w:rsidR="0025388C" w:rsidRPr="009E4CA9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772FF408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БОРДО - АРКАШОН*-ДЮНА ПИЛА* – дегустация УСТРИЦ*</w:t>
            </w:r>
          </w:p>
        </w:tc>
      </w:tr>
      <w:tr w:rsidR="0025388C" w:rsidRPr="009E4CA9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1B95E040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3397A439" w14:textId="45540B49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(~10-20 км) в Бордо.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городу.</w:t>
            </w:r>
          </w:p>
          <w:p w14:paraId="0F1B0703" w14:textId="5B83FF10" w:rsid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31345608" w14:textId="05B1BFE2" w:rsidR="0025388C" w:rsidRPr="00E244D6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E244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(оплачивается дополнительно)*:</w:t>
            </w:r>
          </w:p>
          <w:p w14:paraId="02F79AC2" w14:textId="77777777" w:rsidR="00135A5E" w:rsidRPr="00135A5E" w:rsidRDefault="00135A5E" w:rsidP="00135A5E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Посещение Аркашон и дюна Пила</w:t>
            </w:r>
          </w:p>
          <w:p w14:paraId="283BBE19" w14:textId="6FF8C48A" w:rsidR="00135A5E" w:rsidRPr="00135A5E" w:rsidRDefault="00135A5E" w:rsidP="00135A5E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Дегустация устриц </w:t>
            </w:r>
          </w:p>
          <w:p w14:paraId="79561E06" w14:textId="030CB487" w:rsidR="0025388C" w:rsidRPr="00135A5E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в отель.</w:t>
            </w:r>
            <w:r w:rsid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пригороде Бордо</w:t>
            </w:r>
          </w:p>
        </w:tc>
      </w:tr>
      <w:tr w:rsidR="0025388C" w:rsidRPr="009E4CA9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449E9EA6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6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БАЙОНА*- БИАРРИЦ* - СЕН-ЖАН-ДЕ-ЛЮЗ*</w:t>
            </w:r>
          </w:p>
        </w:tc>
      </w:tr>
      <w:tr w:rsidR="0025388C" w:rsidRPr="009E4CA9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122124F0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C92C9CB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Свободный день.</w:t>
            </w:r>
          </w:p>
          <w:p w14:paraId="0186FB0E" w14:textId="7163DBD8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 желанию (оплачивается дополнительно)*</w:t>
            </w:r>
          </w:p>
          <w:p w14:paraId="1EF5EB0D" w14:textId="0614132C" w:rsidR="00135A5E" w:rsidRDefault="00135A5E" w:rsidP="00135A5E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 во французскую Страну Басков: Байона, Биарриц и Сен-Жан-де-Люз</w:t>
            </w:r>
          </w:p>
          <w:p w14:paraId="697C0866" w14:textId="0AA2DC1D" w:rsidR="0025388C" w:rsidRPr="000C3ACA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в регионе Бордо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5ADFF654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 -ЭМИЛЬОН</w:t>
            </w:r>
          </w:p>
        </w:tc>
      </w:tr>
      <w:tr w:rsidR="0025388C" w:rsidRPr="009E4CA9" w14:paraId="3D2EC2BB" w14:textId="77777777" w:rsidTr="00135A5E">
        <w:trPr>
          <w:trHeight w:val="678"/>
        </w:trPr>
        <w:tc>
          <w:tcPr>
            <w:tcW w:w="11170" w:type="dxa"/>
          </w:tcPr>
          <w:p w14:paraId="0CF7099B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517C2A4" w14:textId="5810873D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(~50 км) в Сент-Эмильон. Прогулка по городу.</w:t>
            </w:r>
          </w:p>
          <w:p w14:paraId="27A69855" w14:textId="4B92C15A" w:rsidR="0025388C" w:rsidRPr="000C3ACA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(~800 км) в отель на территории Франции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42D2E004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ГЕЙДЕЛЬБЕРГ</w:t>
            </w:r>
          </w:p>
        </w:tc>
      </w:tr>
      <w:tr w:rsidR="0025388C" w:rsidRPr="009E4CA9" w14:paraId="45FA9F80" w14:textId="77777777">
        <w:trPr>
          <w:trHeight w:val="305"/>
        </w:trPr>
        <w:tc>
          <w:tcPr>
            <w:tcW w:w="11170" w:type="dxa"/>
          </w:tcPr>
          <w:p w14:paraId="409F7F9B" w14:textId="169805C2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Ранний завтрак</w:t>
            </w:r>
          </w:p>
          <w:p w14:paraId="0DF32335" w14:textId="7830975C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Гейдельберг (230 км)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городу</w:t>
            </w:r>
          </w:p>
          <w:p w14:paraId="5AA6A451" w14:textId="439A6EC3" w:rsidR="0025388C" w:rsidRPr="00135A5E" w:rsidRDefault="00135A5E" w:rsidP="00135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отель на территории Польши (~800 км).</w:t>
            </w:r>
          </w:p>
        </w:tc>
      </w:tr>
      <w:tr w:rsidR="0025388C" w14:paraId="52CE667D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5D6CE" w14:textId="10360F8A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день: </w:t>
            </w:r>
            <w:r w:rsidR="008358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25388C" w:rsidRPr="009E4CA9" w14:paraId="28371B53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DF50" w14:textId="77777777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533EB874" w14:textId="589AD28F" w:rsidR="0025388C" w:rsidRPr="000C3ACA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(~725 км) по территории Польши</w:t>
            </w:r>
          </w:p>
        </w:tc>
      </w:tr>
      <w:tr w:rsidR="008358D2" w:rsidRPr="009E2DCD" w14:paraId="359E413E" w14:textId="77777777" w:rsidTr="00624033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9ADA4F6" w14:textId="4B9AE0B4" w:rsidR="008358D2" w:rsidRPr="008358D2" w:rsidRDefault="008358D2" w:rsidP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день: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 ВОЗВРАЩЕНИЕМ</w:t>
            </w:r>
          </w:p>
        </w:tc>
      </w:tr>
      <w:tr w:rsidR="008358D2" w:rsidRPr="009E4CA9" w14:paraId="4F0F70AB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315C" w14:textId="77777777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Прохождение границы.</w:t>
            </w:r>
          </w:p>
          <w:p w14:paraId="12709B0C" w14:textId="77777777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(~350 км) Брест-Минск  </w:t>
            </w:r>
          </w:p>
          <w:p w14:paraId="2799B708" w14:textId="04F8E252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Прибытие в Минск в первой половине дня</w:t>
            </w:r>
          </w:p>
        </w:tc>
      </w:tr>
    </w:tbl>
    <w:p w14:paraId="6520092E" w14:textId="77777777" w:rsidR="0025388C" w:rsidRPr="00E244D6" w:rsidRDefault="005815FD" w:rsidP="008358D2">
      <w:pPr>
        <w:ind w:left="180" w:firstLine="180"/>
        <w:jc w:val="center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8358D2">
      <w:pPr>
        <w:ind w:left="180" w:firstLine="180"/>
        <w:jc w:val="center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8358D2">
      <w:pPr>
        <w:ind w:left="180" w:firstLine="180"/>
        <w:jc w:val="center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65C9888B" w:rsidR="0025388C" w:rsidRPr="00823AD5" w:rsidRDefault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75FC3E5D" w14:textId="2A3DACD1" w:rsidR="0025388C" w:rsidRPr="00823AD5" w:rsidRDefault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27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2E1BEAA0" w:rsidR="0025388C" w:rsidRDefault="00916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10E98C70" w14:textId="76960501" w:rsidR="0025388C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  <w:tc>
          <w:tcPr>
            <w:tcW w:w="1488" w:type="dxa"/>
          </w:tcPr>
          <w:p w14:paraId="6ABD62BA" w14:textId="5124F7A2" w:rsidR="0025388C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</w:tr>
      <w:tr w:rsidR="00823AD5" w14:paraId="1B80F52E" w14:textId="77777777">
        <w:tc>
          <w:tcPr>
            <w:tcW w:w="1487" w:type="dxa"/>
            <w:shd w:val="clear" w:color="auto" w:fill="FFFFFF"/>
          </w:tcPr>
          <w:p w14:paraId="56171D76" w14:textId="51DC69FA" w:rsidR="00823AD5" w:rsidRDefault="009E4C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26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="00471D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09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4FD2299C" w14:textId="49911E59" w:rsidR="00823AD5" w:rsidRDefault="009E4C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05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</w:t>
            </w:r>
            <w:bookmarkStart w:id="1" w:name="_GoBack"/>
            <w:bookmarkEnd w:id="1"/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4C93152C" w14:textId="7803D694" w:rsidR="00823AD5" w:rsidRDefault="00916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41A0081C" w14:textId="40A08541" w:rsidR="00823AD5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  <w:tc>
          <w:tcPr>
            <w:tcW w:w="1488" w:type="dxa"/>
          </w:tcPr>
          <w:p w14:paraId="3363ECD2" w14:textId="51BD0874" w:rsidR="00823AD5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</w:tr>
    </w:tbl>
    <w:p w14:paraId="4C66F129" w14:textId="77777777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9E4CA9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lastRenderedPageBreak/>
              <w:t>В стоимость тура включено</w:t>
            </w:r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6B53B1C6" w14:textId="1A9243C4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Мейсен,Дижон,Бордо,Гейдельберг</w:t>
            </w:r>
          </w:p>
          <w:p w14:paraId="04D7E4C1" w14:textId="3987D4B4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</w:t>
            </w:r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 осмотр центральной части города Сарла ла Канеда</w:t>
            </w:r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9E4CA9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1861E3EE" w14:textId="3C2CB015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Использование наушников во время экскурсии в городах– €15 (обязательная доплата)</w:t>
            </w:r>
          </w:p>
          <w:p w14:paraId="7E71E844" w14:textId="5C3EE6BB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72E86B7E" w14:textId="1C0C0994" w:rsid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в Бастай - Саксонскую Швейцарию - €15 (дети €10)</w:t>
            </w:r>
          </w:p>
          <w:p w14:paraId="14D83621" w14:textId="67D5B6F3" w:rsidR="00144040" w:rsidRPr="000C7923" w:rsidRDefault="00144040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Однакомительная поездка в Бон </w:t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20</w:t>
            </w:r>
          </w:p>
          <w:p w14:paraId="517AB8AD" w14:textId="1F604C2D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обед в ресторане с перегорской кухней - 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25€</w:t>
            </w:r>
          </w:p>
          <w:p w14:paraId="6C0BA3B4" w14:textId="60A0B8B7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Аркашон + дюны Пила €25</w:t>
            </w:r>
          </w:p>
          <w:p w14:paraId="15942EF3" w14:textId="44F8557D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Дегустация устриц в Аркашоне от €25</w:t>
            </w:r>
          </w:p>
          <w:p w14:paraId="70D9CBCF" w14:textId="0A40BEA2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во французскую Страну Басков: Байона,</w:t>
            </w:r>
            <w:r w:rsidR="00DC7AB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Биарриц и Сен-Жан-де-Люз – €50 (дети €30)</w:t>
            </w:r>
          </w:p>
          <w:p w14:paraId="6E6CB27E" w14:textId="751F4D33" w:rsidR="000C7923" w:rsidRPr="000C7923" w:rsidRDefault="00DC7ABC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Обзорная поездка </w:t>
            </w:r>
            <w:r w:rsidR="000C7923"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«Секреты Долины Дордонь» €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5</w:t>
            </w:r>
            <w:r w:rsidR="000C7923"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0 (включая входные билеты в сады Маркессак и билеты на круиз по реке Дордонь)</w:t>
            </w:r>
          </w:p>
          <w:p w14:paraId="18116D72" w14:textId="561C61CE" w:rsidR="0025388C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Билеты для посещения музеев и других достопримечательностей,Проезд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5A2FE41D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p w14:paraId="7A4F1FD9" w14:textId="4885B693" w:rsidR="00F23AA0" w:rsidRDefault="00F23AA0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p w14:paraId="4CBA1139" w14:textId="0B0C5744" w:rsidR="00F23AA0" w:rsidRPr="00916DDC" w:rsidRDefault="00F23AA0" w:rsidP="00F23AA0">
      <w:pPr>
        <w:rPr>
          <w:rFonts w:ascii="Arial" w:eastAsia="Times New Roman" w:hAnsi="Arial" w:cs="Arial"/>
          <w:sz w:val="18"/>
          <w:szCs w:val="18"/>
        </w:rPr>
      </w:pPr>
    </w:p>
    <w:sectPr w:rsidR="00F23AA0" w:rsidRPr="00916DD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CC41DC"/>
    <w:multiLevelType w:val="hybridMultilevel"/>
    <w:tmpl w:val="33C0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98412D"/>
    <w:multiLevelType w:val="hybridMultilevel"/>
    <w:tmpl w:val="22CA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2C258E"/>
    <w:multiLevelType w:val="hybridMultilevel"/>
    <w:tmpl w:val="7632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0C7923"/>
    <w:rsid w:val="00135A5E"/>
    <w:rsid w:val="00144040"/>
    <w:rsid w:val="00196C65"/>
    <w:rsid w:val="0025388C"/>
    <w:rsid w:val="00471DF4"/>
    <w:rsid w:val="005815FD"/>
    <w:rsid w:val="00823AD5"/>
    <w:rsid w:val="008358D2"/>
    <w:rsid w:val="00916DDC"/>
    <w:rsid w:val="009E2DCD"/>
    <w:rsid w:val="009E4CA9"/>
    <w:rsid w:val="00C866F5"/>
    <w:rsid w:val="00DC7ABC"/>
    <w:rsid w:val="00E244D6"/>
    <w:rsid w:val="00F2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6</cp:revision>
  <dcterms:created xsi:type="dcterms:W3CDTF">2025-08-18T13:14:00Z</dcterms:created>
  <dcterms:modified xsi:type="dcterms:W3CDTF">2025-11-25T09:49:00Z</dcterms:modified>
</cp:coreProperties>
</file>